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B9A" w:rsidRPr="006123EC" w:rsidRDefault="00B32B9A" w:rsidP="008A6C58">
      <w:pPr>
        <w:jc w:val="center"/>
        <w:rPr>
          <w:rFonts w:ascii="F_Titr" w:hAnsi="F_Titr" w:cs="2  Titr"/>
          <w:b/>
          <w:bCs/>
          <w:sz w:val="24"/>
          <w:szCs w:val="24"/>
          <w:rtl/>
        </w:rPr>
      </w:pPr>
      <w:bookmarkStart w:id="0" w:name="_GoBack"/>
      <w:r w:rsidRPr="006123EC">
        <w:rPr>
          <w:rFonts w:ascii="F_Titr" w:hAnsi="F_Titr" w:cs="2  Titr"/>
          <w:b/>
          <w:bCs/>
          <w:sz w:val="24"/>
          <w:szCs w:val="24"/>
          <w:rtl/>
        </w:rPr>
        <w:t xml:space="preserve">بازدید از خانواده </w:t>
      </w:r>
      <w:r w:rsidRPr="006123EC">
        <w:rPr>
          <w:rFonts w:ascii="F_Titr" w:hAnsi="F_Titr" w:cs="2  Titr" w:hint="cs"/>
          <w:b/>
          <w:bCs/>
          <w:sz w:val="24"/>
          <w:szCs w:val="24"/>
          <w:rtl/>
        </w:rPr>
        <w:t>شهدا وتجلیل از صبر ومقاومت خانواده های ایثار گران</w:t>
      </w:r>
    </w:p>
    <w:p w:rsidR="00123AF8" w:rsidRDefault="00B32B9A" w:rsidP="008A6C58">
      <w:pPr>
        <w:jc w:val="center"/>
        <w:rPr>
          <w:rFonts w:cs="B Nazanin"/>
          <w:noProof/>
          <w:sz w:val="24"/>
          <w:szCs w:val="24"/>
          <w:rtl/>
        </w:rPr>
      </w:pPr>
      <w:r w:rsidRPr="00430CD1">
        <w:rPr>
          <w:rFonts w:cs="B Nazanin" w:hint="cs"/>
          <w:sz w:val="24"/>
          <w:szCs w:val="24"/>
          <w:rtl/>
        </w:rPr>
        <w:t>از انجا که دانشگاهیان فهیم به درستی موقعیت فعلی ایران اسلامی را مدیون خون شهدا و جان فشانیهای آنها می دانند در ایام اله دهه مبارکه فجر بمنظور ادای دین وقدردانی از ایثار ومجاهدت شهیدان وخانواده های ایشان ریاست مرکز وتعدادی از پرسنل از خانواده شهید شمس الهی  (برادر همکار) بازدیدبعمل آوردند  تا بار دیگر با آرمانهای انقلاب و امام راحل و خون شهدا تجدید بیعت نمایند  این دیدار معنوی  در مورخ 16/11/95 انجام پذیرفت.</w:t>
      </w:r>
    </w:p>
    <w:p w:rsidR="008D42C0" w:rsidRDefault="008D42C0" w:rsidP="008A6C58">
      <w:pPr>
        <w:jc w:val="center"/>
        <w:rPr>
          <w:rFonts w:cs="B Nazanin"/>
          <w:noProof/>
          <w:sz w:val="24"/>
          <w:szCs w:val="24"/>
          <w:rtl/>
        </w:rPr>
      </w:pPr>
    </w:p>
    <w:p w:rsidR="008D42C0" w:rsidRDefault="008D42C0" w:rsidP="008A6C58">
      <w:pPr>
        <w:jc w:val="center"/>
        <w:rPr>
          <w:rFonts w:cs="B Nazanin"/>
          <w:noProof/>
          <w:sz w:val="24"/>
          <w:szCs w:val="24"/>
          <w:rtl/>
        </w:rPr>
      </w:pPr>
    </w:p>
    <w:p w:rsidR="008D42C0" w:rsidRDefault="008D42C0" w:rsidP="008A6C58">
      <w:pPr>
        <w:jc w:val="center"/>
        <w:rPr>
          <w:rtl/>
        </w:rPr>
      </w:pPr>
      <w:r w:rsidRPr="00430CD1">
        <w:rPr>
          <w:rFonts w:cs="B Nazanin"/>
          <w:noProof/>
          <w:sz w:val="24"/>
          <w:szCs w:val="24"/>
          <w:rtl/>
        </w:rPr>
        <w:drawing>
          <wp:inline distT="0" distB="0" distL="0" distR="0" wp14:anchorId="61142D98" wp14:editId="5E25F902">
            <wp:extent cx="2424430" cy="2104930"/>
            <wp:effectExtent l="0" t="0" r="0" b="0"/>
            <wp:docPr id="2" name="Picture 2" descr="C:\Users\p\Desktop\برنامه های دهه فجر\برنامه دهه فجر\برنامه های دهه فجر\دیدار خانواده شهدا\IMG_6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esktop\برنامه های دهه فجر\برنامه دهه فجر\برنامه های دهه فجر\دیدار خانواده شهدا\IMG_651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4275" cy="2130842"/>
                    </a:xfrm>
                    <a:prstGeom prst="rect">
                      <a:avLst/>
                    </a:prstGeom>
                    <a:noFill/>
                    <a:ln>
                      <a:noFill/>
                    </a:ln>
                  </pic:spPr>
                </pic:pic>
              </a:graphicData>
            </a:graphic>
          </wp:inline>
        </w:drawing>
      </w:r>
    </w:p>
    <w:p w:rsidR="00CD7D53" w:rsidRDefault="00CD7D53" w:rsidP="008A6C58">
      <w:pPr>
        <w:jc w:val="center"/>
        <w:rPr>
          <w:rtl/>
        </w:rPr>
      </w:pPr>
    </w:p>
    <w:p w:rsidR="00CD7D53" w:rsidRDefault="00CD7D53" w:rsidP="008A6C58">
      <w:pPr>
        <w:jc w:val="center"/>
        <w:rPr>
          <w:rtl/>
        </w:rPr>
      </w:pPr>
    </w:p>
    <w:p w:rsidR="00CD7D53" w:rsidRDefault="00CD7D53" w:rsidP="008A6C58">
      <w:pPr>
        <w:jc w:val="center"/>
      </w:pPr>
      <w:r>
        <w:rPr>
          <w:noProof/>
        </w:rPr>
        <w:drawing>
          <wp:inline distT="0" distB="0" distL="0" distR="0" wp14:anchorId="7C1F9AE4" wp14:editId="63861B61">
            <wp:extent cx="3352800" cy="2099945"/>
            <wp:effectExtent l="0" t="0" r="0" b="0"/>
            <wp:docPr id="26" name="Picture 26" descr="C:\Users\p\Desktop\IMG_20170222_134701.jpg"/>
            <wp:cNvGraphicFramePr/>
            <a:graphic xmlns:a="http://schemas.openxmlformats.org/drawingml/2006/main">
              <a:graphicData uri="http://schemas.openxmlformats.org/drawingml/2006/picture">
                <pic:pic xmlns:pic="http://schemas.openxmlformats.org/drawingml/2006/picture">
                  <pic:nvPicPr>
                    <pic:cNvPr id="26" name="Picture 26" descr="C:\Users\p\Desktop\IMG_20170222_13470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2800" cy="2099945"/>
                    </a:xfrm>
                    <a:prstGeom prst="rect">
                      <a:avLst/>
                    </a:prstGeom>
                    <a:noFill/>
                    <a:ln>
                      <a:noFill/>
                    </a:ln>
                  </pic:spPr>
                </pic:pic>
              </a:graphicData>
            </a:graphic>
          </wp:inline>
        </w:drawing>
      </w:r>
      <w:bookmarkEnd w:id="0"/>
    </w:p>
    <w:sectPr w:rsidR="00CD7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F_Titr">
    <w:altName w:val="Symbol"/>
    <w:charset w:val="02"/>
    <w:family w:val="auto"/>
    <w:pitch w:val="variable"/>
    <w:sig w:usb0="00000000" w:usb1="10000000" w:usb2="00000000" w:usb3="00000000" w:csb0="80000000"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9A"/>
    <w:rsid w:val="00123AF8"/>
    <w:rsid w:val="008A6C58"/>
    <w:rsid w:val="008D42C0"/>
    <w:rsid w:val="00B32B9A"/>
    <w:rsid w:val="00CD7D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538F7-C2FF-429B-AB4B-8178FB6D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B9A"/>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1</cp:lastModifiedBy>
  <cp:revision>6</cp:revision>
  <dcterms:created xsi:type="dcterms:W3CDTF">2017-03-16T05:21:00Z</dcterms:created>
  <dcterms:modified xsi:type="dcterms:W3CDTF">2017-04-04T06:23:00Z</dcterms:modified>
</cp:coreProperties>
</file>